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66"/>
        <w:spacing w:lineRule="auto" w:line="240" w:before="0" w:after="0"/>
        <w:jc w:val="center"/>
        <w:rPr>
          <w:rFonts w:cs="Calibri" w:cstheme="minorHAnsi"/>
          <w:b/>
          <w:b/>
          <w:sz w:val="16"/>
          <w:szCs w:val="16"/>
        </w:rPr>
      </w:pPr>
      <w:r>
        <w:rPr>
          <w:rFonts w:cs="Calibri" w:cstheme="minorHAnsi"/>
          <w:b/>
          <w:sz w:val="16"/>
          <w:szCs w:val="16"/>
        </w:rPr>
        <w:t>I.C.TORANO CASTELLO – SAN MARTINO DI F. – CERZETO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Calibri" w:cstheme="minorHAnsi"/>
          <w:b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CURRICOLO EDUCAZIONE CIVICA 202</w:t>
      </w:r>
      <w:r>
        <w:rPr>
          <w:rFonts w:cs="Calibri" w:cstheme="minorHAnsi"/>
          <w:b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4</w:t>
      </w:r>
      <w:r>
        <w:rPr>
          <w:rFonts w:cs="Calibri" w:cstheme="minorHAnsi"/>
          <w:b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– 202</w:t>
      </w:r>
      <w:r>
        <w:rPr>
          <w:rFonts w:cs="Calibri" w:cstheme="minorHAnsi"/>
          <w:b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</w:t>
      </w:r>
      <w:r>
        <w:rPr>
          <w:rFonts w:cs="Calibri" w:cstheme="minorHAnsi"/>
          <w:b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– RUBRICA DI VALUTAZIONE</w:t>
      </w:r>
    </w:p>
    <w:tbl>
      <w:tblPr>
        <w:tblStyle w:val="Grigliatabella"/>
        <w:tblW w:w="145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4"/>
        <w:gridCol w:w="1364"/>
        <w:gridCol w:w="1307"/>
        <w:gridCol w:w="1404"/>
        <w:gridCol w:w="1662"/>
        <w:gridCol w:w="1769"/>
        <w:gridCol w:w="1879"/>
        <w:gridCol w:w="1493"/>
        <w:gridCol w:w="679"/>
      </w:tblGrid>
      <w:tr>
        <w:trPr/>
        <w:tc>
          <w:tcPr>
            <w:tcW w:w="2944" w:type="dxa"/>
            <w:tcBorders/>
            <w:shd w:color="auto" w:fill="E5B8B7" w:themeFill="accent2" w:themeFillTint="66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CONOSCENZE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INDICATORI</w:t>
            </w:r>
          </w:p>
        </w:tc>
        <w:tc>
          <w:tcPr>
            <w:tcW w:w="2671" w:type="dxa"/>
            <w:gridSpan w:val="2"/>
            <w:tcBorders/>
            <w:shd w:color="auto" w:fill="00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AVANZATO</w:t>
            </w:r>
          </w:p>
        </w:tc>
        <w:tc>
          <w:tcPr>
            <w:tcW w:w="3066" w:type="dxa"/>
            <w:gridSpan w:val="2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INTERMEDIO</w:t>
            </w:r>
          </w:p>
        </w:tc>
        <w:tc>
          <w:tcPr>
            <w:tcW w:w="1769" w:type="dxa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BASE</w:t>
            </w:r>
          </w:p>
        </w:tc>
        <w:tc>
          <w:tcPr>
            <w:tcW w:w="3372" w:type="dxa"/>
            <w:gridSpan w:val="2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 FASE DI ACQUISIZIONE</w:t>
            </w:r>
          </w:p>
        </w:tc>
        <w:tc>
          <w:tcPr>
            <w:tcW w:w="679" w:type="dxa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ESITO</w:t>
            </w:r>
          </w:p>
        </w:tc>
      </w:tr>
      <w:tr>
        <w:trPr>
          <w:trHeight w:val="546" w:hRule="atLeast"/>
        </w:trPr>
        <w:tc>
          <w:tcPr>
            <w:tcW w:w="294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Conoscere i principi su cui si fondala convivenza: regola, norma,  patto, condivisione,</w:t>
              <w:tab/>
              <w:t>diritto, dovere, negoziazione, votazione, rappresentanza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Conoscere gli articoli della Costituzione e i  principi generali delle leggi e delle carte internazionali.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Conoscere le organizzazioni e i sistemi sociali, amministrativi, politici studiati,</w:t>
              <w:tab/>
              <w:t>loro organi, ruoli e funzioni, a livello locale, nazionale, internazionale.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Conosce i sistemi operativi e i più comuni software operativi, le procedure di utilizzo sicuro e legale di reti informatiche per ottenere dati e comunicare.</w:t>
            </w:r>
          </w:p>
        </w:tc>
        <w:tc>
          <w:tcPr>
            <w:tcW w:w="1364" w:type="dxa"/>
            <w:tcBorders/>
            <w:shd w:color="auto" w:fill="66FF33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OTTIMO</w:t>
            </w:r>
          </w:p>
        </w:tc>
        <w:tc>
          <w:tcPr>
            <w:tcW w:w="1307" w:type="dxa"/>
            <w:tcBorders/>
            <w:shd w:color="auto" w:fill="66FF33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DISTINTO</w:t>
            </w:r>
          </w:p>
        </w:tc>
        <w:tc>
          <w:tcPr>
            <w:tcW w:w="1404" w:type="dxa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BUONO</w:t>
            </w:r>
          </w:p>
        </w:tc>
        <w:tc>
          <w:tcPr>
            <w:tcW w:w="1662" w:type="dxa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DISCRETO</w:t>
            </w:r>
          </w:p>
        </w:tc>
        <w:tc>
          <w:tcPr>
            <w:tcW w:w="1769" w:type="dxa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SUFFICIENTE</w:t>
            </w:r>
          </w:p>
        </w:tc>
        <w:tc>
          <w:tcPr>
            <w:tcW w:w="1879" w:type="dxa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MEDIOCRE</w:t>
            </w:r>
          </w:p>
        </w:tc>
        <w:tc>
          <w:tcPr>
            <w:tcW w:w="1493" w:type="dxa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INSUFFICIENTE</w:t>
            </w:r>
          </w:p>
        </w:tc>
        <w:tc>
          <w:tcPr>
            <w:tcW w:w="679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</w:tr>
      <w:tr>
        <w:trPr>
          <w:trHeight w:val="3292" w:hRule="atLeast"/>
        </w:trPr>
        <w:tc>
          <w:tcPr>
            <w:tcW w:w="29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COMPLETE CONSOLIDATE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BEN ORGANIZZATE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ESAURIENTI CONSOLIDATE BEN ORGANIZZATE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  <w:tc>
          <w:tcPr>
            <w:tcW w:w="140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CONSOLIDATE E ORGANIZZATE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142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cs="Calibri" w:cstheme="minorHAnsi"/>
                <w:b/>
                <w:kern w:val="2"/>
                <w:sz w:val="16"/>
                <w:szCs w:val="16"/>
              </w:rPr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ADEGUATAMENTE CONSOLIDATE E ORGANIZZATE IN MANIERA FUNZIONALE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  <w:tc>
          <w:tcPr>
            <w:tcW w:w="17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ESSENZIALI E SUFFICIENTEMENTE ORGANIZZATE</w:t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MINIME E RECUPERABILI CON L’AIUTO DEL DOCENTE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FRAMMENTARIE E NON CONSOLIDATE RECUPERABILI CON DIFFICOLTA’ E CON IL COSTANTE INTERVENTO DEL DOCENTE</w:t>
            </w:r>
          </w:p>
        </w:tc>
        <w:tc>
          <w:tcPr>
            <w:tcW w:w="67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</w:tc>
      </w:tr>
      <w:tr>
        <w:trPr/>
        <w:tc>
          <w:tcPr>
            <w:tcW w:w="294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ABILITA’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INDICATORI</w:t>
            </w:r>
          </w:p>
        </w:tc>
        <w:tc>
          <w:tcPr>
            <w:tcW w:w="2671" w:type="dxa"/>
            <w:gridSpan w:val="2"/>
            <w:tcBorders/>
            <w:shd w:color="auto" w:fill="00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AVANZATO</w:t>
            </w:r>
          </w:p>
        </w:tc>
        <w:tc>
          <w:tcPr>
            <w:tcW w:w="3066" w:type="dxa"/>
            <w:gridSpan w:val="2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INTERMEDIO</w:t>
            </w:r>
          </w:p>
        </w:tc>
        <w:tc>
          <w:tcPr>
            <w:tcW w:w="1769" w:type="dxa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BASE</w:t>
            </w:r>
          </w:p>
        </w:tc>
        <w:tc>
          <w:tcPr>
            <w:tcW w:w="3372" w:type="dxa"/>
            <w:gridSpan w:val="2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 FASE DI ACQUISIZIONE</w:t>
            </w:r>
          </w:p>
        </w:tc>
        <w:tc>
          <w:tcPr>
            <w:tcW w:w="679" w:type="dxa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ESITO</w:t>
            </w:r>
          </w:p>
        </w:tc>
      </w:tr>
      <w:tr>
        <w:trPr>
          <w:trHeight w:val="546" w:hRule="atLeast"/>
        </w:trPr>
        <w:tc>
          <w:tcPr>
            <w:tcW w:w="294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Individuare e saper riferire gli aspetti connessi alla cittadinanza negli argomenti studiati</w:t>
              <w:tab/>
              <w:t>nelle diverse discipline.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142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Applicare, nelle condotte quotidiane, i principi di sicurezza, sostenibilità, buona tecnica, salute, appresi nelle discipline.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Saper riferire e riconoscere a partire dalla propria esperienza, i diritti e i doveri delle persone e operare semplici collegamenti con le Costituzioni, le Carte internazionali e le leggi.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cs="Calibri" w:cstheme="minorHAnsi"/>
                <w:b/>
                <w:kern w:val="2"/>
                <w:sz w:val="16"/>
                <w:szCs w:val="16"/>
              </w:rPr>
            </w:r>
          </w:p>
        </w:tc>
        <w:tc>
          <w:tcPr>
            <w:tcW w:w="1364" w:type="dxa"/>
            <w:tcBorders/>
            <w:shd w:color="auto" w:fill="00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OTTIMO</w:t>
            </w:r>
          </w:p>
        </w:tc>
        <w:tc>
          <w:tcPr>
            <w:tcW w:w="1307" w:type="dxa"/>
            <w:tcBorders/>
            <w:shd w:color="auto" w:fill="00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DISTINTO</w:t>
            </w:r>
          </w:p>
        </w:tc>
        <w:tc>
          <w:tcPr>
            <w:tcW w:w="1404" w:type="dxa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BUONO</w:t>
            </w:r>
          </w:p>
        </w:tc>
        <w:tc>
          <w:tcPr>
            <w:tcW w:w="1662" w:type="dxa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DISCRETO</w:t>
            </w:r>
          </w:p>
        </w:tc>
        <w:tc>
          <w:tcPr>
            <w:tcW w:w="1769" w:type="dxa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SUFFICIENTE</w:t>
            </w:r>
          </w:p>
        </w:tc>
        <w:tc>
          <w:tcPr>
            <w:tcW w:w="1879" w:type="dxa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MEDIOCRE</w:t>
            </w:r>
          </w:p>
        </w:tc>
        <w:tc>
          <w:tcPr>
            <w:tcW w:w="1493" w:type="dxa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INSUFFICIENTE</w:t>
            </w:r>
          </w:p>
        </w:tc>
        <w:tc>
          <w:tcPr>
            <w:tcW w:w="679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</w:tr>
      <w:tr>
        <w:trPr>
          <w:trHeight w:val="3292" w:hRule="atLeast"/>
        </w:trPr>
        <w:tc>
          <w:tcPr>
            <w:tcW w:w="29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PIENAMENTE AUTONOME, PERTINENTI E CONNESSE AI TEMI TRATTATI.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GENERALI E COMPLETE CON ORIGINALI APPLICAZIONI ANCHE IN CONTESTI NUOVI E DIVERSI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AUTONOME PERTINENTI E CONNESSE AI TEMI TRATTATI. COMPLETE CON APPLICAZIONI ANCHE IN CONTESTI NUOVI .</w:t>
            </w:r>
          </w:p>
        </w:tc>
        <w:tc>
          <w:tcPr>
            <w:tcW w:w="140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ABBASTANZA AUTONOME. PERTINENTI E CONNESSE AI TEMI TRATTATI. GLOBALMENTE COMPLETE CON APPLICAZIONI  IN CONTESTI NOTI 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142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cs="Calibri" w:cstheme="minorHAnsi"/>
                <w:b/>
                <w:kern w:val="2"/>
                <w:sz w:val="16"/>
                <w:szCs w:val="16"/>
              </w:rPr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GLOBALMENTE AUTONOME. IN GENERALE, PERTINENTI E CONNESSE AI TEMI TRATTATI. ADEGUATAMENTE COMPLETE CON  SEMPLICI APPLICAZIONI IN CONTESTI NOTI 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  <w:tc>
          <w:tcPr>
            <w:tcW w:w="17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SUFFICIENTEMENTE AUTONOME. GLOBALMENTE PERTINENTI E CONNESSE AI TEMI TRATTATI. ABBASTANZA COMPLETE E CON  SEMPLICI APPLICAZIONI IN CONTESTI NOTI, CON LA GUIDA DEL DOCENTE.</w:t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AUTONOME CON LA GUIDA DEL DOCENTE. PERTINENTI E CONNESSE AI TEMI TRATTATI, IN MODO LIMITATO E CON  SEMPLICI APPLICAZIONI IN CONTESTI NOTI, SEMPRE CON LA GUIDA DEL DOCENTE.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NON DEL TUTTO AUTONOME. NON SEMPRE PERTINENTI E CONNESSE AI TEMI TRATTATI, CON  BASILARI APPLICAZIONI IN CONTESTI NOTI, SEMPRE E SOLO CON LA GUIDA DEL DOCENTE.</w:t>
            </w:r>
          </w:p>
        </w:tc>
        <w:tc>
          <w:tcPr>
            <w:tcW w:w="67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</w:tr>
      <w:tr>
        <w:trPr/>
        <w:tc>
          <w:tcPr>
            <w:tcW w:w="2944" w:type="dxa"/>
            <w:tcBorders/>
            <w:shd w:color="auto" w:fill="FFC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COMPETENZE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i/>
                <w:kern w:val="0"/>
                <w:sz w:val="16"/>
                <w:szCs w:val="16"/>
                <w:lang w:val="it-IT" w:eastAsia="en-US" w:bidi="ar-SA"/>
              </w:rPr>
              <w:t>ATTEGGIAMENTI/COMPORTAMENTI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INDICATORI</w:t>
            </w:r>
          </w:p>
        </w:tc>
        <w:tc>
          <w:tcPr>
            <w:tcW w:w="2671" w:type="dxa"/>
            <w:gridSpan w:val="2"/>
            <w:tcBorders/>
            <w:shd w:color="auto" w:fill="00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AVANZATO</w:t>
            </w:r>
          </w:p>
        </w:tc>
        <w:tc>
          <w:tcPr>
            <w:tcW w:w="3066" w:type="dxa"/>
            <w:gridSpan w:val="2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INTERMEDIO</w:t>
            </w:r>
          </w:p>
        </w:tc>
        <w:tc>
          <w:tcPr>
            <w:tcW w:w="1769" w:type="dxa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BASE</w:t>
            </w:r>
          </w:p>
        </w:tc>
        <w:tc>
          <w:tcPr>
            <w:tcW w:w="3372" w:type="dxa"/>
            <w:gridSpan w:val="2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 FASE DI ACQUISIZIONE</w:t>
            </w:r>
          </w:p>
        </w:tc>
        <w:tc>
          <w:tcPr>
            <w:tcW w:w="679" w:type="dxa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ESITO</w:t>
            </w:r>
          </w:p>
        </w:tc>
      </w:tr>
      <w:tr>
        <w:trPr>
          <w:trHeight w:val="546" w:hRule="atLeast"/>
        </w:trPr>
        <w:tc>
          <w:tcPr>
            <w:tcW w:w="294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2"/>
                <w:sz w:val="16"/>
                <w:szCs w:val="16"/>
                <w:lang w:val="it-IT" w:eastAsia="en-US" w:bidi="ar-SA"/>
              </w:rPr>
              <w:t>Adottare comportamenti coerenti con i doveri previsti dai propri ruoli e compiti.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cs="Calibri" w:cstheme="minorHAnsi"/>
                <w:b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2"/>
                <w:sz w:val="16"/>
                <w:szCs w:val="16"/>
                <w:lang w:val="it-IT" w:eastAsia="en-US" w:bidi="ar-SA"/>
              </w:rPr>
              <w:t>Partecipare attivamente, con atteggiamento collaborativo e democratico, alla vita della scuola e della comunità.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cs="Calibri" w:cstheme="minorHAnsi"/>
                <w:b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2"/>
                <w:sz w:val="16"/>
                <w:szCs w:val="16"/>
                <w:lang w:val="it-IT" w:eastAsia="en-US" w:bidi="ar-SA"/>
              </w:rPr>
              <w:t>Assumere comportamenti</w:t>
              <w:tab/>
              <w:t>nel rispetto</w:t>
              <w:tab/>
              <w:t>delle diversità personali, culturali, di genere.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cs="Calibri" w:cstheme="minorHAnsi"/>
                <w:b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2"/>
                <w:sz w:val="16"/>
                <w:szCs w:val="16"/>
                <w:lang w:val="it-IT" w:eastAsia="en-US" w:bidi="ar-SA"/>
              </w:rPr>
              <w:t>Mantenere comportamenti e stili di vita rispettosi della sostenibilità, della salvaguardia delle risorse naturali,</w:t>
              <w:tab/>
              <w:t xml:space="preserve"> dei beni  comuni, della salute, del benessere e della sicurezza propri e altrui.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cs="Calibri" w:cstheme="minorHAnsi"/>
                <w:b/>
                <w:kern w:val="2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2"/>
                <w:sz w:val="16"/>
                <w:szCs w:val="16"/>
                <w:lang w:val="it-IT" w:eastAsia="en-US" w:bidi="ar-SA"/>
              </w:rPr>
              <w:t>Esercitare pensiero critico nell’accesso alle informazioni e nelle situazioni quotidiane; rispettare  la riservatezza e l’integrità propria e altrui.</w:t>
            </w:r>
          </w:p>
        </w:tc>
        <w:tc>
          <w:tcPr>
            <w:tcW w:w="1364" w:type="dxa"/>
            <w:tcBorders/>
            <w:shd w:color="auto" w:fill="00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OTTIMO</w:t>
            </w:r>
          </w:p>
        </w:tc>
        <w:tc>
          <w:tcPr>
            <w:tcW w:w="1307" w:type="dxa"/>
            <w:tcBorders/>
            <w:shd w:color="auto" w:fill="00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DISTINTO</w:t>
            </w:r>
          </w:p>
        </w:tc>
        <w:tc>
          <w:tcPr>
            <w:tcW w:w="1404" w:type="dxa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BUONO</w:t>
            </w:r>
          </w:p>
        </w:tc>
        <w:tc>
          <w:tcPr>
            <w:tcW w:w="1662" w:type="dxa"/>
            <w:tcBorders/>
            <w:shd w:color="auto" w:fill="FF99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DISCRETO</w:t>
            </w:r>
          </w:p>
        </w:tc>
        <w:tc>
          <w:tcPr>
            <w:tcW w:w="1769" w:type="dxa"/>
            <w:tcBorders/>
            <w:shd w:color="auto" w:fill="FFFF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SUFFICIENTE</w:t>
            </w:r>
          </w:p>
        </w:tc>
        <w:tc>
          <w:tcPr>
            <w:tcW w:w="1879" w:type="dxa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MEDIOCRE</w:t>
            </w:r>
          </w:p>
        </w:tc>
        <w:tc>
          <w:tcPr>
            <w:tcW w:w="1493" w:type="dxa"/>
            <w:tcBorders/>
            <w:shd w:color="auto" w:fill="FF0000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kern w:val="0"/>
                <w:sz w:val="16"/>
                <w:szCs w:val="16"/>
                <w:lang w:val="it-IT" w:eastAsia="en-US" w:bidi="ar-SA"/>
              </w:rPr>
              <w:t>INSUFFICIENTE</w:t>
            </w:r>
          </w:p>
        </w:tc>
        <w:tc>
          <w:tcPr>
            <w:tcW w:w="679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cs="Calibri" w:cstheme="minorHAnsi"/>
                <w:b/>
                <w:sz w:val="16"/>
                <w:szCs w:val="16"/>
              </w:rPr>
            </w:r>
          </w:p>
        </w:tc>
      </w:tr>
      <w:tr>
        <w:trPr>
          <w:trHeight w:val="3292" w:hRule="atLeast"/>
        </w:trPr>
        <w:tc>
          <w:tcPr>
            <w:tcW w:w="29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PIENE, COMPLETE E CONSAPEVOLI, CON APPORTI PERSONALI ORIGINALI, COERENTI E CREATIVI ANCHE IN CONTESTI NUOVI E DIVERSI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PIENE E COMPLETE, CON APPORTI PERSONALI ORIGINALI E COERENTI ANCHE IN CONTESTI NUOVI .</w:t>
            </w:r>
          </w:p>
        </w:tc>
        <w:tc>
          <w:tcPr>
            <w:tcW w:w="140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COMPLETE, CON APPORTI PERSONALI COERENTI ANCHE IN CONTESTI NUOVI 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ADEGUATAMENTE COMPLETE, CON APPORTI PERSONALI COERENTI IN CONTESTI NOTI .</w:t>
            </w:r>
          </w:p>
        </w:tc>
        <w:tc>
          <w:tcPr>
            <w:tcW w:w="17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SUFFICIENTEMENTE COMPLETE, CON SEMPLICI APPORTI PERSONALI IN CONTESTI NOTI .</w:t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COMPLESSIVAMENTE COMPLETE, CON ALCUNI SEMPLICI APPORTI PERSONALI IN CONTESTI NOTI E CON LA GUIDA DEL DOCENTE</w:t>
            </w:r>
          </w:p>
        </w:tc>
        <w:tc>
          <w:tcPr>
            <w:tcW w:w="14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cs="Calibri" w:cstheme="minorHAnsi"/>
                <w:b/>
                <w:b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NON DEL TUTTO  COMPLETE, CON SCARSI E DIFFICOLTOSI APPORTI PERSONALI IN CONTESTI SEMPLICI E NOTI, SEMPRE  CON LA GUIDA DEL DOCENTE</w:t>
            </w:r>
          </w:p>
        </w:tc>
        <w:tc>
          <w:tcPr>
            <w:tcW w:w="67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</w:rPr>
            </w:r>
          </w:p>
        </w:tc>
      </w:tr>
      <w:tr>
        <w:trPr>
          <w:trHeight w:val="779" w:hRule="atLeast"/>
        </w:trPr>
        <w:tc>
          <w:tcPr>
            <w:tcW w:w="13822" w:type="dxa"/>
            <w:gridSpan w:val="8"/>
            <w:tcBorders/>
            <w:shd w:color="auto" w:fill="EAF1DD" w:themeFill="accent3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VALUTAZIONE FINALE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i/>
                <w:color w:val="000000"/>
                <w:kern w:val="2"/>
                <w:sz w:val="16"/>
                <w:szCs w:val="16"/>
                <w:lang w:val="it-IT" w:eastAsia="en-US" w:bidi="ar-SA"/>
              </w:rPr>
              <w:t>(Media aritmetica  tra conoscenze abilità e competenze)</w:t>
            </w:r>
          </w:p>
        </w:tc>
        <w:tc>
          <w:tcPr>
            <w:tcW w:w="679" w:type="dxa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mirrorIndents/>
              <w:jc w:val="left"/>
              <w:rPr>
                <w:rFonts w:eastAsia="Cambria" w:cs="Calibri" w:cstheme="minorHAnsi"/>
                <w:b/>
                <w:b/>
                <w:color w:val="000000"/>
                <w:kern w:val="2"/>
                <w:sz w:val="16"/>
                <w:szCs w:val="16"/>
              </w:rPr>
            </w:pPr>
            <w:r>
              <w:rPr>
                <w:rFonts w:eastAsia="Cambria" w:cs="Calibri" w:cstheme="minorHAnsi"/>
                <w:b/>
                <w:color w:val="000000"/>
                <w:kern w:val="2"/>
                <w:sz w:val="16"/>
                <w:szCs w:val="16"/>
                <w:lang w:val="it-IT" w:eastAsia="en-US" w:bidi="ar-SA"/>
              </w:rPr>
              <w:t>ESITO FINALE</w:t>
            </w:r>
          </w:p>
        </w:tc>
      </w:tr>
    </w:tbl>
    <w:p>
      <w:pPr>
        <w:pStyle w:val="Normal"/>
        <w:spacing w:lineRule="auto" w:line="240" w:before="0" w:after="0"/>
        <w:rPr>
          <w:rFonts w:cs="Calibri" w:cstheme="minorHAnsi"/>
          <w:b/>
          <w:b/>
          <w:sz w:val="16"/>
          <w:szCs w:val="16"/>
        </w:rPr>
      </w:pPr>
      <w:r>
        <w:rPr/>
      </w:r>
    </w:p>
    <w:sectPr>
      <w:type w:val="nextPage"/>
      <w:pgSz w:orient="landscape" w:w="16838" w:h="11906"/>
      <w:pgMar w:left="1134" w:right="141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25582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b427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LibreOffice/7.2.2.2$Windows_X86_64 LibreOffice_project/02b2acce88a210515b4a5bb2e46cbfb63fe97d56</Application>
  <AppVersion>15.0000</AppVersion>
  <Pages>2</Pages>
  <Words>616</Words>
  <Characters>3823</Characters>
  <CharactersWithSpaces>4339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2020-11-30T13:23:00Z</dcterms:created>
  <dc:creator>User</dc:creator>
  <dc:description/>
  <dc:language>it-IT</dc:language>
  <cp:lastModifiedBy/>
  <dcterms:modified xsi:type="dcterms:W3CDTF">2024-10-09T09:16:13Z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